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90CD7">
      <w:pPr>
        <w:rPr>
          <w:sz w:val="36"/>
        </w:rPr>
      </w:pPr>
      <w:r>
        <w:rPr>
          <w:sz w:val="36"/>
        </w:rPr>
        <w:t>Steden en stedelijke gebieden</w:t>
      </w:r>
    </w:p>
    <w:p w:rsidR="00290CD7" w:rsidRDefault="00290CD7" w:rsidP="00290CD7">
      <w:pPr>
        <w:pStyle w:val="Kop1"/>
      </w:pPr>
      <w:r>
        <w:t>Steden en stedelijke gebieden in soorten en maten</w:t>
      </w:r>
    </w:p>
    <w:p w:rsidR="00290CD7" w:rsidRDefault="00290CD7" w:rsidP="00E43639">
      <w:pPr>
        <w:pStyle w:val="Geenafstand"/>
      </w:pPr>
      <w:r>
        <w:t>Oude Nederlandse hebben vaak ongeveer dezelfde indeling. In het midden ligt het oude stadscentrum. Hieromheen liggen de andere wijken die naar buiten toe steeds jonger worden. Ook al lijken oude steden vaak op elkaar, ze verschillen veel van elkaar qua functie.</w:t>
      </w:r>
    </w:p>
    <w:p w:rsidR="00E43639" w:rsidRDefault="00E43639" w:rsidP="00E43639">
      <w:pPr>
        <w:pStyle w:val="Geenafstand"/>
      </w:pPr>
    </w:p>
    <w:p w:rsidR="00E43639" w:rsidRDefault="00DD0C6E" w:rsidP="00E43639">
      <w:pPr>
        <w:pStyle w:val="Geenafstand"/>
      </w:pPr>
      <w:r>
        <w:t xml:space="preserve">De historische steden in Nederland zijn allemaal steden met een historische stadskern. Ze hadden allemaal al voor 1870 ‘stedelijke allure’. Veel steden zijn gegroeid door handel, wat economische groei opleverde, wat weer een hoger inwoneraantal opleverde. </w:t>
      </w:r>
    </w:p>
    <w:p w:rsidR="00E43639" w:rsidRDefault="00E43639" w:rsidP="00E43639">
      <w:pPr>
        <w:pStyle w:val="Geenafstand"/>
      </w:pPr>
    </w:p>
    <w:p w:rsidR="00DD0C6E" w:rsidRDefault="00DD0C6E" w:rsidP="00E43639">
      <w:pPr>
        <w:pStyle w:val="Geenafstand"/>
      </w:pPr>
      <w:r>
        <w:t>Andere steden in Neder</w:t>
      </w:r>
      <w:r w:rsidR="00E43639">
        <w:t>land zijn vooral gegroeid door industrie en heten dan ook industriesteden. De meeste industriesteden liggen in 2 gebieden:</w:t>
      </w:r>
    </w:p>
    <w:p w:rsidR="00E43639" w:rsidRDefault="00E43639" w:rsidP="00E43639">
      <w:pPr>
        <w:pStyle w:val="Geenafstand"/>
        <w:numPr>
          <w:ilvl w:val="0"/>
          <w:numId w:val="1"/>
        </w:numPr>
      </w:pPr>
      <w:r>
        <w:t xml:space="preserve">Industriesteden in </w:t>
      </w:r>
      <w:proofErr w:type="spellStart"/>
      <w:r>
        <w:t>Zuid-Limburg</w:t>
      </w:r>
      <w:proofErr w:type="spellEnd"/>
      <w:r>
        <w:t xml:space="preserve"> ontstaan door de nabijheid van een grondstof</w:t>
      </w:r>
    </w:p>
    <w:p w:rsidR="00E43639" w:rsidRDefault="00E43639" w:rsidP="00E43639">
      <w:pPr>
        <w:pStyle w:val="Geenafstand"/>
        <w:numPr>
          <w:ilvl w:val="0"/>
          <w:numId w:val="1"/>
        </w:numPr>
      </w:pPr>
      <w:r>
        <w:t>Industriesteden in Twente en Brabant door de aanwezigheid van goedkope arbeidskrachten</w:t>
      </w:r>
    </w:p>
    <w:p w:rsidR="00F75AD1" w:rsidRDefault="00F75AD1" w:rsidP="00F75AD1">
      <w:pPr>
        <w:pStyle w:val="Geenafstand"/>
      </w:pPr>
    </w:p>
    <w:p w:rsidR="00F75AD1" w:rsidRDefault="00DB4C02" w:rsidP="00F75AD1">
      <w:pPr>
        <w:pStyle w:val="Geenafstand"/>
      </w:pPr>
      <w:r>
        <w:t>Sinds 1970 zorgt de overheid voor een nieuw soort stad/stedelijk gebied om een te sterke uitgroei in de Randstad te voorkomen. Er zijn 3 soorten beleidssteden:</w:t>
      </w:r>
    </w:p>
    <w:p w:rsidR="00DB4C02" w:rsidRDefault="00DB4C02" w:rsidP="00DB4C02">
      <w:pPr>
        <w:pStyle w:val="Geenafstand"/>
        <w:numPr>
          <w:ilvl w:val="0"/>
          <w:numId w:val="2"/>
        </w:numPr>
      </w:pPr>
      <w:r>
        <w:t>Groeisteden</w:t>
      </w:r>
    </w:p>
    <w:p w:rsidR="00DB4C02" w:rsidRDefault="00DB4C02" w:rsidP="00DB4C02">
      <w:pPr>
        <w:pStyle w:val="Geenafstand"/>
        <w:numPr>
          <w:ilvl w:val="0"/>
          <w:numId w:val="2"/>
        </w:numPr>
      </w:pPr>
      <w:r>
        <w:t>Groeikernen</w:t>
      </w:r>
    </w:p>
    <w:p w:rsidR="00DB4C02" w:rsidRDefault="00DB4C02" w:rsidP="00DB4C02">
      <w:pPr>
        <w:pStyle w:val="Geenafstand"/>
        <w:numPr>
          <w:ilvl w:val="0"/>
          <w:numId w:val="2"/>
        </w:numPr>
      </w:pPr>
      <w:proofErr w:type="spellStart"/>
      <w:r>
        <w:t>Vinex-locaties</w:t>
      </w:r>
      <w:proofErr w:type="spellEnd"/>
    </w:p>
    <w:p w:rsidR="00AA5C24" w:rsidRDefault="00AA5C24" w:rsidP="00AA5C24">
      <w:pPr>
        <w:pStyle w:val="Geenafstand"/>
      </w:pPr>
    </w:p>
    <w:p w:rsidR="00AA5C24" w:rsidRDefault="00AA5C24" w:rsidP="00AA5C24">
      <w:pPr>
        <w:pStyle w:val="Geenafstand"/>
      </w:pPr>
      <w:r>
        <w:t>De meeste steden groeien op dezelfde manier, die te verdelen is in 3 stadia:</w:t>
      </w:r>
    </w:p>
    <w:p w:rsidR="00AA5C24" w:rsidRDefault="00AA5C24" w:rsidP="00AA5C24">
      <w:pPr>
        <w:pStyle w:val="Geenafstand"/>
        <w:numPr>
          <w:ilvl w:val="0"/>
          <w:numId w:val="3"/>
        </w:numPr>
      </w:pPr>
      <w:r>
        <w:t>Compacte stad en agglomeratie</w:t>
      </w:r>
    </w:p>
    <w:p w:rsidR="00AA5C24" w:rsidRDefault="00AA5C24" w:rsidP="00AA5C24">
      <w:pPr>
        <w:pStyle w:val="Geenafstand"/>
        <w:numPr>
          <w:ilvl w:val="0"/>
          <w:numId w:val="3"/>
        </w:numPr>
      </w:pPr>
      <w:r>
        <w:t>Stadsgewest</w:t>
      </w:r>
    </w:p>
    <w:p w:rsidR="00AA5C24" w:rsidRDefault="00AA5C24" w:rsidP="00AA5C24">
      <w:pPr>
        <w:pStyle w:val="Geenafstand"/>
        <w:numPr>
          <w:ilvl w:val="0"/>
          <w:numId w:val="3"/>
        </w:numPr>
      </w:pPr>
      <w:r>
        <w:t>Stedelijke zone en stedelijk netwerk</w:t>
      </w:r>
    </w:p>
    <w:p w:rsidR="00AA5C24" w:rsidRDefault="00AA5C24" w:rsidP="00AA5C24">
      <w:pPr>
        <w:pStyle w:val="Geenafstand"/>
      </w:pPr>
    </w:p>
    <w:p w:rsidR="00AA5C24" w:rsidRPr="00290CD7" w:rsidRDefault="00AA5C24" w:rsidP="00AA5C24">
      <w:pPr>
        <w:pStyle w:val="Geenafstand"/>
      </w:pPr>
      <w:r>
        <w:t>Binnen een stedelijk netwerk hebben steden vaak hun eigen functie en taak, wat mogelijk is door specialisatie. In stedelijke netwerken zijn vaak veel verkeersstromen tussen steden.</w:t>
      </w:r>
    </w:p>
    <w:sectPr w:rsidR="00AA5C24" w:rsidRPr="00290C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62D5"/>
    <w:multiLevelType w:val="hybridMultilevel"/>
    <w:tmpl w:val="153C09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8FB0EC3"/>
    <w:multiLevelType w:val="hybridMultilevel"/>
    <w:tmpl w:val="240ADF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85F707C"/>
    <w:multiLevelType w:val="hybridMultilevel"/>
    <w:tmpl w:val="3B1E64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290CD7"/>
    <w:rsid w:val="00290CD7"/>
    <w:rsid w:val="00AA5C24"/>
    <w:rsid w:val="00DB4C02"/>
    <w:rsid w:val="00DD0C6E"/>
    <w:rsid w:val="00E43639"/>
    <w:rsid w:val="00F75AD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90C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90CD7"/>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E436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222</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GMS</dc:creator>
  <cp:keywords/>
  <dc:description/>
  <cp:lastModifiedBy>GMS</cp:lastModifiedBy>
  <cp:revision>4</cp:revision>
  <dcterms:created xsi:type="dcterms:W3CDTF">2017-04-13T11:54:00Z</dcterms:created>
  <dcterms:modified xsi:type="dcterms:W3CDTF">2017-04-13T13:22:00Z</dcterms:modified>
</cp:coreProperties>
</file>